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530D9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F7E04">
        <w:rPr>
          <w:rFonts w:ascii="Arial" w:hAnsi="Arial" w:cs="Arial"/>
          <w:sz w:val="20"/>
          <w:szCs w:val="20"/>
        </w:rPr>
        <w:t>2</w:t>
      </w:r>
      <w:r w:rsidR="00530D98">
        <w:rPr>
          <w:rFonts w:ascii="Arial" w:hAnsi="Arial" w:cs="Arial"/>
          <w:sz w:val="20"/>
          <w:szCs w:val="20"/>
        </w:rPr>
        <w:t>5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30D98" w:rsidRPr="00530D98">
        <w:rPr>
          <w:rFonts w:ascii="Arial" w:hAnsi="Arial" w:cs="Arial"/>
          <w:sz w:val="20"/>
          <w:szCs w:val="20"/>
        </w:rPr>
        <w:t>Vung</w:t>
      </w:r>
      <w:proofErr w:type="spellEnd"/>
      <w:r w:rsidR="00530D98" w:rsidRPr="00530D98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="00530D98" w:rsidRPr="00530D98">
        <w:rPr>
          <w:rFonts w:ascii="Arial" w:hAnsi="Arial" w:cs="Arial"/>
          <w:sz w:val="20"/>
          <w:szCs w:val="20"/>
        </w:rPr>
        <w:t>Intourco</w:t>
      </w:r>
      <w:proofErr w:type="spellEnd"/>
      <w:r w:rsidR="00530D98" w:rsidRPr="00530D98">
        <w:rPr>
          <w:rFonts w:ascii="Arial" w:hAnsi="Arial" w:cs="Arial"/>
          <w:sz w:val="20"/>
          <w:szCs w:val="20"/>
        </w:rPr>
        <w:t xml:space="preserve"> Resort JSC</w:t>
      </w:r>
      <w:r w:rsidR="00530D9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C2FAC" w:rsidRDefault="00530D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D98">
        <w:rPr>
          <w:rFonts w:ascii="Arial" w:hAnsi="Arial" w:cs="Arial"/>
          <w:sz w:val="20"/>
          <w:szCs w:val="20"/>
        </w:rPr>
        <w:t xml:space="preserve">Article 1: The Board of Directors </w:t>
      </w:r>
      <w:r w:rsidR="000C2FAC">
        <w:rPr>
          <w:rFonts w:ascii="Arial" w:hAnsi="Arial" w:cs="Arial"/>
          <w:sz w:val="20"/>
          <w:szCs w:val="20"/>
        </w:rPr>
        <w:t>approved the contents in</w:t>
      </w:r>
      <w:r w:rsidRPr="00530D98">
        <w:rPr>
          <w:rFonts w:ascii="Arial" w:hAnsi="Arial" w:cs="Arial"/>
          <w:sz w:val="20"/>
          <w:szCs w:val="20"/>
        </w:rPr>
        <w:t xml:space="preserve"> the Minutes of the </w:t>
      </w:r>
      <w:r w:rsidR="000C2FAC">
        <w:rPr>
          <w:rFonts w:ascii="Arial" w:hAnsi="Arial" w:cs="Arial"/>
          <w:sz w:val="20"/>
          <w:szCs w:val="20"/>
        </w:rPr>
        <w:t>annual meeting of the Board of Directors</w:t>
      </w:r>
      <w:r w:rsidRPr="00530D98">
        <w:rPr>
          <w:rFonts w:ascii="Arial" w:hAnsi="Arial" w:cs="Arial"/>
          <w:sz w:val="20"/>
          <w:szCs w:val="20"/>
        </w:rPr>
        <w:t xml:space="preserve"> dated May 25, 2020</w:t>
      </w:r>
    </w:p>
    <w:p w:rsidR="000C2FAC" w:rsidRDefault="00530D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D98">
        <w:rPr>
          <w:rFonts w:ascii="Arial" w:hAnsi="Arial" w:cs="Arial"/>
          <w:sz w:val="20"/>
          <w:szCs w:val="20"/>
        </w:rPr>
        <w:t xml:space="preserve">Article 2: The Board of Directors agreed on the following issues: </w:t>
      </w:r>
      <w:bookmarkStart w:id="0" w:name="_GoBack"/>
      <w:bookmarkEnd w:id="0"/>
    </w:p>
    <w:p w:rsidR="000C2FAC" w:rsidRDefault="000C2FA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30D98" w:rsidRPr="00530D98">
        <w:rPr>
          <w:rFonts w:ascii="Arial" w:hAnsi="Arial" w:cs="Arial"/>
          <w:sz w:val="20"/>
          <w:szCs w:val="20"/>
        </w:rPr>
        <w:t xml:space="preserve">The Board of Directors focused on preparing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530D98" w:rsidRPr="00530D98">
        <w:rPr>
          <w:rFonts w:ascii="Arial" w:hAnsi="Arial" w:cs="Arial"/>
          <w:sz w:val="20"/>
          <w:szCs w:val="20"/>
        </w:rPr>
        <w:t xml:space="preserve"> in 2020</w:t>
      </w:r>
    </w:p>
    <w:p w:rsidR="000508B9" w:rsidRDefault="000C2FA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record date of</w:t>
      </w:r>
      <w:r w:rsidR="00530D98" w:rsidRPr="00530D98">
        <w:rPr>
          <w:rFonts w:ascii="Arial" w:hAnsi="Arial" w:cs="Arial"/>
          <w:sz w:val="20"/>
          <w:szCs w:val="20"/>
        </w:rPr>
        <w:t xml:space="preserve"> May 25, 2020 </w:t>
      </w:r>
      <w:r w:rsidR="000508B9">
        <w:rPr>
          <w:rFonts w:ascii="Arial" w:hAnsi="Arial" w:cs="Arial"/>
          <w:sz w:val="20"/>
          <w:szCs w:val="20"/>
        </w:rPr>
        <w:t>to exercise the right of</w:t>
      </w:r>
      <w:r w:rsidR="00530D98" w:rsidRPr="00530D98">
        <w:rPr>
          <w:rFonts w:ascii="Arial" w:hAnsi="Arial" w:cs="Arial"/>
          <w:sz w:val="20"/>
          <w:szCs w:val="20"/>
        </w:rPr>
        <w:t xml:space="preserve"> attend</w:t>
      </w:r>
      <w:r w:rsidR="000508B9">
        <w:rPr>
          <w:rFonts w:ascii="Arial" w:hAnsi="Arial" w:cs="Arial"/>
          <w:sz w:val="20"/>
          <w:szCs w:val="20"/>
        </w:rPr>
        <w:t>ing</w:t>
      </w:r>
      <w:r w:rsidR="00530D98" w:rsidRPr="00530D98">
        <w:rPr>
          <w:rFonts w:ascii="Arial" w:hAnsi="Arial" w:cs="Arial"/>
          <w:sz w:val="20"/>
          <w:szCs w:val="20"/>
        </w:rPr>
        <w:t xml:space="preserve"> the Annual General Meeting of Shareho</w:t>
      </w:r>
      <w:r w:rsidR="000508B9">
        <w:rPr>
          <w:rFonts w:ascii="Arial" w:hAnsi="Arial" w:cs="Arial"/>
          <w:sz w:val="20"/>
          <w:szCs w:val="20"/>
        </w:rPr>
        <w:t>lders in 2020 according to the N</w:t>
      </w:r>
      <w:r w:rsidR="00530D98" w:rsidRPr="00530D98">
        <w:rPr>
          <w:rFonts w:ascii="Arial" w:hAnsi="Arial" w:cs="Arial"/>
          <w:sz w:val="20"/>
          <w:szCs w:val="20"/>
        </w:rPr>
        <w:t xml:space="preserve">otice of </w:t>
      </w:r>
      <w:r w:rsidR="000508B9">
        <w:rPr>
          <w:rFonts w:ascii="Arial" w:hAnsi="Arial" w:cs="Arial"/>
          <w:sz w:val="20"/>
          <w:szCs w:val="20"/>
        </w:rPr>
        <w:t xml:space="preserve">the </w:t>
      </w:r>
      <w:r w:rsidR="00530D98" w:rsidRPr="00530D98">
        <w:rPr>
          <w:rFonts w:ascii="Arial" w:hAnsi="Arial" w:cs="Arial"/>
          <w:sz w:val="20"/>
          <w:szCs w:val="20"/>
        </w:rPr>
        <w:t>Vietnam Securities Depository - Ho Chi Minh</w:t>
      </w:r>
      <w:r w:rsidR="000508B9">
        <w:rPr>
          <w:rFonts w:ascii="Arial" w:hAnsi="Arial" w:cs="Arial"/>
          <w:sz w:val="20"/>
          <w:szCs w:val="20"/>
        </w:rPr>
        <w:t xml:space="preserve"> Branch</w:t>
      </w:r>
    </w:p>
    <w:p w:rsidR="00A7033B" w:rsidRDefault="00530D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D98">
        <w:rPr>
          <w:rFonts w:ascii="Arial" w:hAnsi="Arial" w:cs="Arial"/>
          <w:sz w:val="20"/>
          <w:szCs w:val="20"/>
        </w:rPr>
        <w:t xml:space="preserve">- Agreeing to the time of the </w:t>
      </w:r>
      <w:r w:rsidR="000508B9">
        <w:rPr>
          <w:rFonts w:ascii="Arial" w:hAnsi="Arial" w:cs="Arial"/>
          <w:sz w:val="20"/>
          <w:szCs w:val="20"/>
        </w:rPr>
        <w:t xml:space="preserve">annual </w:t>
      </w:r>
      <w:r w:rsidRPr="00530D98">
        <w:rPr>
          <w:rFonts w:ascii="Arial" w:hAnsi="Arial" w:cs="Arial"/>
          <w:sz w:val="20"/>
          <w:szCs w:val="20"/>
        </w:rPr>
        <w:t xml:space="preserve">General Meeting of Shareholders in 2020: </w:t>
      </w:r>
      <w:r w:rsidR="00A7033B">
        <w:rPr>
          <w:rFonts w:ascii="Arial" w:hAnsi="Arial" w:cs="Arial"/>
          <w:sz w:val="20"/>
          <w:szCs w:val="20"/>
        </w:rPr>
        <w:t>On June 22, 2020, after having the list of s</w:t>
      </w:r>
      <w:r w:rsidRPr="00530D98">
        <w:rPr>
          <w:rFonts w:ascii="Arial" w:hAnsi="Arial" w:cs="Arial"/>
          <w:sz w:val="20"/>
          <w:szCs w:val="20"/>
        </w:rPr>
        <w:t xml:space="preserve">hareholders entitled to attend the </w:t>
      </w:r>
      <w:r w:rsidR="00A7033B">
        <w:rPr>
          <w:rFonts w:ascii="Arial" w:hAnsi="Arial" w:cs="Arial"/>
          <w:sz w:val="20"/>
          <w:szCs w:val="20"/>
        </w:rPr>
        <w:t>annual General Meeting of Shareholders</w:t>
      </w:r>
      <w:r w:rsidRPr="00530D98">
        <w:rPr>
          <w:rFonts w:ascii="Arial" w:hAnsi="Arial" w:cs="Arial"/>
          <w:sz w:val="20"/>
          <w:szCs w:val="20"/>
        </w:rPr>
        <w:t xml:space="preserve"> of </w:t>
      </w:r>
      <w:r w:rsidR="00A7033B">
        <w:rPr>
          <w:rFonts w:ascii="Arial" w:hAnsi="Arial" w:cs="Arial"/>
          <w:sz w:val="20"/>
          <w:szCs w:val="20"/>
        </w:rPr>
        <w:t xml:space="preserve">the </w:t>
      </w:r>
      <w:r w:rsidRPr="00530D98">
        <w:rPr>
          <w:rFonts w:ascii="Arial" w:hAnsi="Arial" w:cs="Arial"/>
          <w:sz w:val="20"/>
          <w:szCs w:val="20"/>
        </w:rPr>
        <w:t xml:space="preserve">Vietnam Securities Depository - Ho Chi Minh </w:t>
      </w:r>
      <w:r w:rsidR="00A7033B">
        <w:rPr>
          <w:rFonts w:ascii="Arial" w:hAnsi="Arial" w:cs="Arial"/>
          <w:sz w:val="20"/>
          <w:szCs w:val="20"/>
        </w:rPr>
        <w:t>Branch</w:t>
      </w:r>
    </w:p>
    <w:p w:rsidR="00B408C8" w:rsidRDefault="00A7033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Agreeing to submit</w:t>
      </w:r>
      <w:r w:rsidR="00530D98" w:rsidRPr="00530D98">
        <w:rPr>
          <w:rFonts w:ascii="Arial" w:hAnsi="Arial" w:cs="Arial"/>
          <w:sz w:val="20"/>
          <w:szCs w:val="20"/>
        </w:rPr>
        <w:t xml:space="preserve">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  <w:r w:rsidR="00B408C8">
        <w:rPr>
          <w:rFonts w:ascii="Arial" w:hAnsi="Arial" w:cs="Arial"/>
          <w:sz w:val="20"/>
          <w:szCs w:val="20"/>
        </w:rPr>
        <w:t>:</w:t>
      </w:r>
      <w:r w:rsidR="00530D98" w:rsidRPr="00530D98">
        <w:rPr>
          <w:rFonts w:ascii="Arial" w:hAnsi="Arial" w:cs="Arial"/>
          <w:sz w:val="20"/>
          <w:szCs w:val="20"/>
        </w:rPr>
        <w:t xml:space="preserve"> the plan</w:t>
      </w:r>
      <w:r w:rsidR="00B408C8">
        <w:rPr>
          <w:rFonts w:ascii="Arial" w:hAnsi="Arial" w:cs="Arial"/>
          <w:sz w:val="20"/>
          <w:szCs w:val="20"/>
        </w:rPr>
        <w:t xml:space="preserve"> for dividend payment for 2019: 6% (VND 600</w:t>
      </w:r>
      <w:r w:rsidR="00530D98" w:rsidRPr="00530D98">
        <w:rPr>
          <w:rFonts w:ascii="Arial" w:hAnsi="Arial" w:cs="Arial"/>
          <w:sz w:val="20"/>
          <w:szCs w:val="20"/>
        </w:rPr>
        <w:t xml:space="preserve">/ share) and some other contents under the authority of the </w:t>
      </w:r>
      <w:r w:rsidR="00B408C8">
        <w:rPr>
          <w:rFonts w:ascii="Arial" w:hAnsi="Arial" w:cs="Arial"/>
          <w:sz w:val="20"/>
          <w:szCs w:val="20"/>
        </w:rPr>
        <w:t>annual General Meeting of Shareholders in 2020</w:t>
      </w:r>
    </w:p>
    <w:p w:rsidR="00AD1988" w:rsidRDefault="00530D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D98">
        <w:rPr>
          <w:rFonts w:ascii="Arial" w:hAnsi="Arial" w:cs="Arial"/>
          <w:sz w:val="20"/>
          <w:szCs w:val="20"/>
        </w:rPr>
        <w:t>-</w:t>
      </w:r>
      <w:r w:rsidR="00B408C8">
        <w:rPr>
          <w:rFonts w:ascii="Arial" w:hAnsi="Arial" w:cs="Arial"/>
          <w:sz w:val="20"/>
          <w:szCs w:val="20"/>
        </w:rPr>
        <w:t xml:space="preserve"> </w:t>
      </w:r>
      <w:r w:rsidRPr="00530D98">
        <w:rPr>
          <w:rFonts w:ascii="Arial" w:hAnsi="Arial" w:cs="Arial"/>
          <w:sz w:val="20"/>
          <w:szCs w:val="20"/>
        </w:rPr>
        <w:t>Agree to register for adding a new form of "</w:t>
      </w:r>
      <w:r w:rsidR="00AD1988">
        <w:rPr>
          <w:rFonts w:ascii="Arial" w:hAnsi="Arial" w:cs="Arial"/>
          <w:sz w:val="20"/>
          <w:szCs w:val="20"/>
        </w:rPr>
        <w:t>Certificate of share ownership"</w:t>
      </w:r>
    </w:p>
    <w:p w:rsidR="00AD1988" w:rsidRDefault="00530D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D98">
        <w:rPr>
          <w:rFonts w:ascii="Arial" w:hAnsi="Arial" w:cs="Arial"/>
          <w:sz w:val="20"/>
          <w:szCs w:val="20"/>
        </w:rPr>
        <w:t xml:space="preserve">- </w:t>
      </w:r>
      <w:r w:rsidR="00AD1988">
        <w:rPr>
          <w:rFonts w:ascii="Arial" w:hAnsi="Arial" w:cs="Arial"/>
          <w:sz w:val="20"/>
          <w:szCs w:val="20"/>
        </w:rPr>
        <w:t xml:space="preserve">The </w:t>
      </w:r>
      <w:r w:rsidRPr="00530D98">
        <w:rPr>
          <w:rFonts w:ascii="Arial" w:hAnsi="Arial" w:cs="Arial"/>
          <w:sz w:val="20"/>
          <w:szCs w:val="20"/>
        </w:rPr>
        <w:t>Board of Directors agrees to approve: Regulations on information di</w:t>
      </w:r>
      <w:r w:rsidR="00AD1988">
        <w:rPr>
          <w:rFonts w:ascii="Arial" w:hAnsi="Arial" w:cs="Arial"/>
          <w:sz w:val="20"/>
          <w:szCs w:val="20"/>
        </w:rPr>
        <w:t>sclosure - internal circulation</w:t>
      </w:r>
      <w:r w:rsidRPr="00530D98">
        <w:rPr>
          <w:rFonts w:ascii="Arial" w:hAnsi="Arial" w:cs="Arial"/>
          <w:sz w:val="20"/>
          <w:szCs w:val="20"/>
        </w:rPr>
        <w:t xml:space="preserve"> in accordanc</w:t>
      </w:r>
      <w:r w:rsidR="00AD1988">
        <w:rPr>
          <w:rFonts w:ascii="Arial" w:hAnsi="Arial" w:cs="Arial"/>
          <w:sz w:val="20"/>
          <w:szCs w:val="20"/>
        </w:rPr>
        <w:t>e with the law - Decree 71/2017/ND-</w:t>
      </w:r>
      <w:r w:rsidRPr="00530D98">
        <w:rPr>
          <w:rFonts w:ascii="Arial" w:hAnsi="Arial" w:cs="Arial"/>
          <w:sz w:val="20"/>
          <w:szCs w:val="20"/>
        </w:rPr>
        <w:t xml:space="preserve">CP guiding </w:t>
      </w:r>
      <w:r w:rsidR="00AD1988">
        <w:rPr>
          <w:rFonts w:ascii="Arial" w:hAnsi="Arial" w:cs="Arial"/>
          <w:sz w:val="20"/>
          <w:szCs w:val="20"/>
        </w:rPr>
        <w:t>public corporate g</w:t>
      </w:r>
      <w:r w:rsidRPr="00530D98">
        <w:rPr>
          <w:rFonts w:ascii="Arial" w:hAnsi="Arial" w:cs="Arial"/>
          <w:sz w:val="20"/>
          <w:szCs w:val="20"/>
        </w:rPr>
        <w:t xml:space="preserve">overnance </w:t>
      </w:r>
    </w:p>
    <w:p w:rsidR="00530D98" w:rsidRDefault="00530D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D98">
        <w:rPr>
          <w:rFonts w:ascii="Arial" w:hAnsi="Arial" w:cs="Arial"/>
          <w:sz w:val="20"/>
          <w:szCs w:val="20"/>
        </w:rPr>
        <w:t xml:space="preserve">Article 3: This </w:t>
      </w:r>
      <w:r w:rsidR="00612B00">
        <w:rPr>
          <w:rFonts w:ascii="Arial" w:hAnsi="Arial" w:cs="Arial"/>
          <w:sz w:val="20"/>
          <w:szCs w:val="20"/>
        </w:rPr>
        <w:t>Board resolution</w:t>
      </w:r>
      <w:r w:rsidRPr="00530D98">
        <w:rPr>
          <w:rFonts w:ascii="Arial" w:hAnsi="Arial" w:cs="Arial"/>
          <w:sz w:val="20"/>
          <w:szCs w:val="20"/>
        </w:rPr>
        <w:t xml:space="preserve"> take</w:t>
      </w:r>
      <w:r w:rsidR="00612B00">
        <w:rPr>
          <w:rFonts w:ascii="Arial" w:hAnsi="Arial" w:cs="Arial"/>
          <w:sz w:val="20"/>
          <w:szCs w:val="20"/>
        </w:rPr>
        <w:t xml:space="preserve">s effect from the signing date. The </w:t>
      </w:r>
      <w:r w:rsidRPr="00530D98">
        <w:rPr>
          <w:rFonts w:ascii="Arial" w:hAnsi="Arial" w:cs="Arial"/>
          <w:sz w:val="20"/>
          <w:szCs w:val="20"/>
        </w:rPr>
        <w:t xml:space="preserve">Board of Directors, </w:t>
      </w:r>
      <w:r w:rsidR="00612B00">
        <w:rPr>
          <w:rFonts w:ascii="Arial" w:hAnsi="Arial" w:cs="Arial"/>
          <w:sz w:val="20"/>
          <w:szCs w:val="20"/>
        </w:rPr>
        <w:t>Supervisory Board</w:t>
      </w:r>
      <w:r w:rsidRPr="00530D98">
        <w:rPr>
          <w:rFonts w:ascii="Arial" w:hAnsi="Arial" w:cs="Arial"/>
          <w:sz w:val="20"/>
          <w:szCs w:val="20"/>
        </w:rPr>
        <w:t>;</w:t>
      </w:r>
      <w:r w:rsidR="00612B00">
        <w:rPr>
          <w:rFonts w:ascii="Arial" w:hAnsi="Arial" w:cs="Arial"/>
          <w:sz w:val="20"/>
          <w:szCs w:val="20"/>
        </w:rPr>
        <w:t xml:space="preserve"> Management Board and </w:t>
      </w:r>
      <w:r w:rsidRPr="00530D98">
        <w:rPr>
          <w:rFonts w:ascii="Arial" w:hAnsi="Arial" w:cs="Arial"/>
          <w:sz w:val="20"/>
          <w:szCs w:val="20"/>
        </w:rPr>
        <w:t xml:space="preserve">Head of departments and related individuals are responsible for the implementation </w:t>
      </w:r>
      <w:r w:rsidR="00612B00">
        <w:rPr>
          <w:rFonts w:ascii="Arial" w:hAnsi="Arial" w:cs="Arial"/>
          <w:sz w:val="20"/>
          <w:szCs w:val="20"/>
        </w:rPr>
        <w:t>of the</w:t>
      </w:r>
      <w:r w:rsidRPr="00530D98">
        <w:rPr>
          <w:rFonts w:ascii="Arial" w:hAnsi="Arial" w:cs="Arial"/>
          <w:sz w:val="20"/>
          <w:szCs w:val="20"/>
        </w:rPr>
        <w:t xml:space="preserve"> Resolution</w:t>
      </w:r>
    </w:p>
    <w:sectPr w:rsidR="0053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D29"/>
    <w:rsid w:val="000266C2"/>
    <w:rsid w:val="000365C1"/>
    <w:rsid w:val="000508B9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2FAC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6927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2129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4F4351"/>
    <w:rsid w:val="004F7E04"/>
    <w:rsid w:val="00503DD6"/>
    <w:rsid w:val="00505065"/>
    <w:rsid w:val="0052379D"/>
    <w:rsid w:val="00530D98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12B00"/>
    <w:rsid w:val="00622F9D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4AD3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33B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D1988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08C8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A1F12"/>
    <w:rsid w:val="00BA2434"/>
    <w:rsid w:val="00BA2DBC"/>
    <w:rsid w:val="00BA3FB7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971E3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287</cp:revision>
  <dcterms:created xsi:type="dcterms:W3CDTF">2019-10-16T10:03:00Z</dcterms:created>
  <dcterms:modified xsi:type="dcterms:W3CDTF">2020-05-27T09:01:00Z</dcterms:modified>
</cp:coreProperties>
</file>